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38" w:rsidRPr="00CA4442" w:rsidRDefault="00F12FB9">
      <w:pPr>
        <w:rPr>
          <w:color w:val="000000"/>
          <w:lang w:val="tr-TR"/>
        </w:rPr>
      </w:pPr>
      <w:r w:rsidRPr="00CA4442">
        <w:rPr>
          <w:color w:val="000000"/>
          <w:lang w:val="tr-TR"/>
        </w:rPr>
        <w:t>Değerli Meslektaşlarım,</w:t>
      </w:r>
      <w:r w:rsidRPr="00CA4442">
        <w:rPr>
          <w:color w:val="000000"/>
          <w:lang w:val="tr-TR"/>
        </w:rPr>
        <w:br/>
      </w:r>
      <w:r w:rsidRPr="00CA4442">
        <w:rPr>
          <w:color w:val="000000"/>
          <w:lang w:val="tr-TR"/>
        </w:rPr>
        <w:br/>
        <w:t>Advanced (İleri Düzey) ICO Sı</w:t>
      </w:r>
      <w:r w:rsidR="002C2138" w:rsidRPr="00CA4442">
        <w:rPr>
          <w:color w:val="000000"/>
          <w:lang w:val="tr-TR"/>
        </w:rPr>
        <w:t>navı 26 Ekim 2016 tarihinde Ant</w:t>
      </w:r>
      <w:r w:rsidRPr="00CA4442">
        <w:rPr>
          <w:color w:val="000000"/>
          <w:lang w:val="tr-TR"/>
        </w:rPr>
        <w:t xml:space="preserve">alya’da </w:t>
      </w:r>
      <w:r w:rsidR="00497AE2" w:rsidRPr="00CA4442">
        <w:rPr>
          <w:color w:val="000000"/>
          <w:lang w:val="tr-TR"/>
        </w:rPr>
        <w:t xml:space="preserve">Ulusal Kongre’de </w:t>
      </w:r>
      <w:r w:rsidR="000F5590" w:rsidRPr="00CA4442">
        <w:rPr>
          <w:color w:val="000000"/>
          <w:lang w:val="tr-TR"/>
        </w:rPr>
        <w:t>(</w:t>
      </w:r>
      <w:proofErr w:type="spellStart"/>
      <w:r w:rsidR="000F5590" w:rsidRPr="00CA4442">
        <w:rPr>
          <w:color w:val="000000"/>
          <w:lang w:val="tr-TR"/>
        </w:rPr>
        <w:t>Titanic</w:t>
      </w:r>
      <w:proofErr w:type="spellEnd"/>
      <w:r w:rsidR="000F5590" w:rsidRPr="00CA4442">
        <w:rPr>
          <w:color w:val="000000"/>
          <w:lang w:val="tr-TR"/>
        </w:rPr>
        <w:t xml:space="preserve"> De </w:t>
      </w:r>
      <w:proofErr w:type="spellStart"/>
      <w:r w:rsidR="000F5590" w:rsidRPr="00CA4442">
        <w:rPr>
          <w:color w:val="000000"/>
          <w:lang w:val="tr-TR"/>
        </w:rPr>
        <w:t>Luxe</w:t>
      </w:r>
      <w:proofErr w:type="spellEnd"/>
      <w:r w:rsidR="000F5590" w:rsidRPr="00CA4442">
        <w:rPr>
          <w:color w:val="000000"/>
          <w:lang w:val="tr-TR"/>
        </w:rPr>
        <w:t xml:space="preserve"> Hotel) </w:t>
      </w:r>
      <w:r w:rsidRPr="00CA4442">
        <w:rPr>
          <w:color w:val="000000"/>
          <w:lang w:val="tr-TR"/>
        </w:rPr>
        <w:t>yapılacaktır.</w:t>
      </w:r>
      <w:r w:rsidR="000F5590" w:rsidRPr="00CA4442">
        <w:rPr>
          <w:color w:val="000000"/>
          <w:lang w:val="tr-TR"/>
        </w:rPr>
        <w:t xml:space="preserve"> </w:t>
      </w:r>
      <w:r w:rsidR="002C2138" w:rsidRPr="00CA4442">
        <w:rPr>
          <w:color w:val="000000"/>
          <w:lang w:val="tr-TR"/>
        </w:rPr>
        <w:t>Sına</w:t>
      </w:r>
      <w:r w:rsidR="00497AE2" w:rsidRPr="00CA4442">
        <w:rPr>
          <w:color w:val="000000"/>
          <w:lang w:val="tr-TR"/>
        </w:rPr>
        <w:t>va başvuru</w:t>
      </w:r>
      <w:r w:rsidR="000F5590" w:rsidRPr="00CA4442">
        <w:rPr>
          <w:color w:val="000000"/>
          <w:lang w:val="tr-TR"/>
        </w:rPr>
        <w:t>ları başlamış olup</w:t>
      </w:r>
      <w:r w:rsidR="00497AE2" w:rsidRPr="00CA4442">
        <w:rPr>
          <w:color w:val="000000"/>
          <w:lang w:val="tr-TR"/>
        </w:rPr>
        <w:t xml:space="preserve"> son tarihi 30 Temmuz</w:t>
      </w:r>
      <w:r w:rsidR="002C2138" w:rsidRPr="00CA4442">
        <w:rPr>
          <w:color w:val="000000"/>
          <w:lang w:val="tr-TR"/>
        </w:rPr>
        <w:t xml:space="preserve"> 2017’dir</w:t>
      </w:r>
      <w:r w:rsidR="00497AE2" w:rsidRPr="00CA4442">
        <w:rPr>
          <w:color w:val="000000"/>
          <w:lang w:val="tr-TR"/>
        </w:rPr>
        <w:t xml:space="preserve">. </w:t>
      </w:r>
      <w:r w:rsidR="00CA4442">
        <w:rPr>
          <w:color w:val="000000"/>
          <w:lang w:val="tr-TR"/>
        </w:rPr>
        <w:t>Ülkemiz için i</w:t>
      </w:r>
      <w:r w:rsidR="00497AE2" w:rsidRPr="00CA4442">
        <w:rPr>
          <w:color w:val="000000"/>
          <w:lang w:val="tr-TR"/>
        </w:rPr>
        <w:t xml:space="preserve">ndirimli sınav ücreti 422 İsviçre </w:t>
      </w:r>
      <w:proofErr w:type="spellStart"/>
      <w:r w:rsidR="00497AE2" w:rsidRPr="00CA4442">
        <w:rPr>
          <w:color w:val="000000"/>
          <w:lang w:val="tr-TR"/>
        </w:rPr>
        <w:t>Frankı’dır</w:t>
      </w:r>
      <w:proofErr w:type="spellEnd"/>
      <w:r w:rsidR="00497AE2" w:rsidRPr="00CA4442">
        <w:rPr>
          <w:color w:val="000000"/>
          <w:lang w:val="tr-TR"/>
        </w:rPr>
        <w:t xml:space="preserve"> (CHF). </w:t>
      </w:r>
      <w:r w:rsidR="000F5590" w:rsidRPr="00CA4442">
        <w:rPr>
          <w:color w:val="000000"/>
          <w:lang w:val="tr-TR"/>
        </w:rPr>
        <w:t xml:space="preserve"> Başvuru formları </w:t>
      </w:r>
      <w:r w:rsidR="000F5590" w:rsidRPr="00CA4442">
        <w:rPr>
          <w:lang w:val="tr-TR"/>
        </w:rPr>
        <w:t xml:space="preserve">Türk Oftalmoloji Derneği </w:t>
      </w:r>
      <w:proofErr w:type="spellStart"/>
      <w:r w:rsidR="000F5590" w:rsidRPr="00CA4442">
        <w:rPr>
          <w:lang w:val="tr-TR"/>
        </w:rPr>
        <w:t>Sekreteryası</w:t>
      </w:r>
      <w:r w:rsidR="000F5590" w:rsidRPr="00CA4442">
        <w:rPr>
          <w:lang w:val="tr-TR"/>
        </w:rPr>
        <w:t>ndan</w:t>
      </w:r>
      <w:proofErr w:type="spellEnd"/>
      <w:r w:rsidR="000F5590" w:rsidRPr="00CA4442">
        <w:rPr>
          <w:lang w:val="tr-TR"/>
        </w:rPr>
        <w:t xml:space="preserve"> veya TOD-TOYK sayfasından sağlanabilir. </w:t>
      </w:r>
    </w:p>
    <w:p w:rsidR="002C2138" w:rsidRPr="00CA4442" w:rsidRDefault="002C2138">
      <w:pPr>
        <w:rPr>
          <w:color w:val="000000"/>
          <w:lang w:val="tr-TR"/>
        </w:rPr>
      </w:pPr>
      <w:r w:rsidRPr="00CA4442">
        <w:rPr>
          <w:color w:val="000000"/>
          <w:lang w:val="tr-TR"/>
        </w:rPr>
        <w:t xml:space="preserve">Sınav ile ilgili </w:t>
      </w:r>
      <w:r w:rsidR="000F5590" w:rsidRPr="00CA4442">
        <w:rPr>
          <w:color w:val="000000"/>
          <w:lang w:val="tr-TR"/>
        </w:rPr>
        <w:t xml:space="preserve">diğer </w:t>
      </w:r>
      <w:r w:rsidRPr="00CA4442">
        <w:rPr>
          <w:color w:val="000000"/>
          <w:lang w:val="tr-TR"/>
        </w:rPr>
        <w:t>bilgiler</w:t>
      </w:r>
      <w:r w:rsidRPr="00CA4442">
        <w:rPr>
          <w:lang w:val="tr-TR"/>
        </w:rPr>
        <w:t xml:space="preserve"> </w:t>
      </w:r>
      <w:hyperlink r:id="rId5" w:tgtFrame="_blank" w:history="1">
        <w:r w:rsidRPr="00CA4442">
          <w:rPr>
            <w:rStyle w:val="Kpr"/>
            <w:rFonts w:asciiTheme="minorHAnsi" w:hAnsiTheme="minorHAnsi"/>
            <w:color w:val="auto"/>
            <w:sz w:val="22"/>
            <w:szCs w:val="22"/>
            <w:lang w:val="tr-TR"/>
          </w:rPr>
          <w:t>TOD-TOYK</w:t>
        </w:r>
      </w:hyperlink>
      <w:r w:rsidRPr="00CA4442">
        <w:rPr>
          <w:color w:val="000000"/>
          <w:lang w:val="tr-TR"/>
        </w:rPr>
        <w:t xml:space="preserve"> sayfasındadır.</w:t>
      </w:r>
      <w:r w:rsidR="000F5590" w:rsidRPr="00CA4442">
        <w:rPr>
          <w:color w:val="000000"/>
          <w:lang w:val="tr-TR"/>
        </w:rPr>
        <w:t xml:space="preserve"> </w:t>
      </w:r>
      <w:r w:rsidR="00CA4442" w:rsidRPr="00CA4442">
        <w:rPr>
          <w:rFonts w:ascii="Arial" w:hAnsi="Arial" w:cs="Arial"/>
          <w:color w:val="333333"/>
          <w:sz w:val="20"/>
          <w:szCs w:val="20"/>
          <w:lang w:val="tr-TR"/>
        </w:rPr>
        <w:t>3 saat süren sınavın başlama saati katılacak olan adaylara bildirilecektir</w:t>
      </w:r>
      <w:r w:rsidR="00CA4442">
        <w:rPr>
          <w:color w:val="000000"/>
          <w:lang w:val="tr-TR"/>
        </w:rPr>
        <w:t>.</w:t>
      </w:r>
      <w:bookmarkStart w:id="0" w:name="_GoBack"/>
      <w:bookmarkEnd w:id="0"/>
      <w:r w:rsidR="000F5590" w:rsidRPr="00CA4442">
        <w:rPr>
          <w:color w:val="000000"/>
          <w:lang w:val="tr-TR"/>
        </w:rPr>
        <w:t xml:space="preserve"> </w:t>
      </w:r>
    </w:p>
    <w:p w:rsidR="00D73B75" w:rsidRPr="00CA4442" w:rsidRDefault="00F12FB9" w:rsidP="000E704E">
      <w:pPr>
        <w:spacing w:after="0"/>
        <w:rPr>
          <w:color w:val="000000"/>
          <w:lang w:val="tr-TR"/>
        </w:rPr>
      </w:pPr>
      <w:r w:rsidRPr="00CA4442">
        <w:rPr>
          <w:color w:val="000000"/>
          <w:lang w:val="tr-TR"/>
        </w:rPr>
        <w:t>Saygılarımla,</w:t>
      </w:r>
      <w:r w:rsidRPr="00CA4442">
        <w:rPr>
          <w:color w:val="000000"/>
          <w:lang w:val="tr-TR"/>
        </w:rPr>
        <w:br/>
      </w:r>
      <w:r w:rsidRPr="00CA4442">
        <w:rPr>
          <w:color w:val="000000"/>
          <w:lang w:val="tr-TR"/>
        </w:rPr>
        <w:br/>
        <w:t>Prof.</w:t>
      </w:r>
      <w:r w:rsidR="00497AE2" w:rsidRPr="00CA4442">
        <w:rPr>
          <w:color w:val="000000"/>
          <w:lang w:val="tr-TR"/>
        </w:rPr>
        <w:t xml:space="preserve"> </w:t>
      </w:r>
      <w:r w:rsidR="000E704E" w:rsidRPr="00CA4442">
        <w:rPr>
          <w:color w:val="000000"/>
          <w:lang w:val="tr-TR"/>
        </w:rPr>
        <w:t>Dr. Pınar Aydın</w:t>
      </w:r>
      <w:r w:rsidR="000E704E" w:rsidRPr="00CA4442">
        <w:rPr>
          <w:color w:val="000000"/>
          <w:lang w:val="tr-TR"/>
        </w:rPr>
        <w:br/>
        <w:t>ICO Sınavı Türkiye</w:t>
      </w:r>
      <w:r w:rsidRPr="00CA4442">
        <w:rPr>
          <w:color w:val="000000"/>
          <w:lang w:val="tr-TR"/>
        </w:rPr>
        <w:t xml:space="preserve"> Koordinatörü</w:t>
      </w:r>
    </w:p>
    <w:p w:rsidR="000E704E" w:rsidRPr="00CA4442" w:rsidRDefault="000E704E" w:rsidP="000E704E">
      <w:pPr>
        <w:spacing w:after="0"/>
        <w:rPr>
          <w:color w:val="000000"/>
          <w:lang w:val="tr-TR"/>
        </w:rPr>
      </w:pPr>
      <w:r w:rsidRPr="00CA4442">
        <w:rPr>
          <w:color w:val="000000"/>
          <w:lang w:val="tr-TR"/>
        </w:rPr>
        <w:t>TOYK Başkanı</w:t>
      </w:r>
    </w:p>
    <w:p w:rsidR="001639B5" w:rsidRPr="00CA4442" w:rsidRDefault="001639B5">
      <w:pPr>
        <w:rPr>
          <w:color w:val="000000"/>
          <w:lang w:val="tr-TR"/>
        </w:rPr>
      </w:pPr>
    </w:p>
    <w:p w:rsidR="001639B5" w:rsidRPr="00CA4442" w:rsidRDefault="001639B5">
      <w:pPr>
        <w:rPr>
          <w:lang w:val="tr-TR"/>
        </w:rPr>
      </w:pPr>
      <w:proofErr w:type="gramStart"/>
      <w:r w:rsidRPr="00CA4442">
        <w:rPr>
          <w:b/>
          <w:lang w:val="tr-TR"/>
        </w:rPr>
        <w:t xml:space="preserve">Türk Oftalmoloji Derneği </w:t>
      </w:r>
      <w:proofErr w:type="spellStart"/>
      <w:r w:rsidRPr="00CA4442">
        <w:rPr>
          <w:b/>
          <w:lang w:val="tr-TR"/>
        </w:rPr>
        <w:t>Sekreteryası</w:t>
      </w:r>
      <w:proofErr w:type="spellEnd"/>
      <w:r w:rsidRPr="00CA4442">
        <w:rPr>
          <w:b/>
          <w:lang w:val="tr-TR"/>
        </w:rPr>
        <w:br/>
      </w:r>
      <w:r w:rsidRPr="00CA4442">
        <w:rPr>
          <w:lang w:val="tr-TR"/>
        </w:rPr>
        <w:t>Avrupa Konutları Kale, Maltepe Mah. Yedikule Çırpıcı Yo</w:t>
      </w:r>
      <w:r w:rsidR="000F5590" w:rsidRPr="00CA4442">
        <w:rPr>
          <w:lang w:val="tr-TR"/>
        </w:rPr>
        <w:t>lu Sk.9.Blok No:2 Kat:1 Ofis:1.</w:t>
      </w:r>
      <w:r w:rsidRPr="00CA4442">
        <w:rPr>
          <w:lang w:val="tr-TR"/>
        </w:rPr>
        <w:t xml:space="preserve"> Zeytinburnu - İstanbul</w:t>
      </w:r>
      <w:r w:rsidRPr="00CA4442">
        <w:rPr>
          <w:lang w:val="tr-TR"/>
        </w:rPr>
        <w:br/>
        <w:t>İş Telefonu: (+90 212) 801 44 36- 37</w:t>
      </w:r>
      <w:r w:rsidRPr="00CA4442">
        <w:rPr>
          <w:lang w:val="tr-TR"/>
        </w:rPr>
        <w:br/>
        <w:t>Faks: (+90 212) 801 44 39</w:t>
      </w:r>
      <w:r w:rsidRPr="00CA4442">
        <w:rPr>
          <w:lang w:val="tr-TR"/>
        </w:rPr>
        <w:br/>
        <w:t>Cep Telefonu: (+90) 536 656 87 26</w:t>
      </w:r>
      <w:r w:rsidRPr="00CA4442">
        <w:rPr>
          <w:lang w:val="tr-TR"/>
        </w:rPr>
        <w:br/>
        <w:t xml:space="preserve">E-posta: </w:t>
      </w:r>
      <w:hyperlink r:id="rId6" w:history="1">
        <w:r w:rsidRPr="00CA4442">
          <w:rPr>
            <w:rStyle w:val="Kpr"/>
            <w:rFonts w:asciiTheme="minorHAnsi" w:hAnsiTheme="minorHAnsi"/>
            <w:sz w:val="22"/>
            <w:szCs w:val="22"/>
            <w:lang w:val="tr-TR"/>
          </w:rPr>
          <w:t>genelmerkez@todnet.org</w:t>
        </w:r>
      </w:hyperlink>
      <w:r w:rsidRPr="00CA4442">
        <w:rPr>
          <w:lang w:val="tr-TR"/>
        </w:rPr>
        <w:t xml:space="preserve">, </w:t>
      </w:r>
      <w:hyperlink r:id="rId7" w:history="1">
        <w:r w:rsidR="00497AE2" w:rsidRPr="00CA4442">
          <w:rPr>
            <w:rStyle w:val="Kpr"/>
            <w:rFonts w:asciiTheme="minorHAnsi" w:hAnsiTheme="minorHAnsi"/>
            <w:sz w:val="22"/>
            <w:szCs w:val="22"/>
            <w:lang w:val="tr-TR"/>
          </w:rPr>
          <w:t>toykbaskan@oftalmoloji.org.tr</w:t>
        </w:r>
      </w:hyperlink>
      <w:proofErr w:type="gramEnd"/>
    </w:p>
    <w:p w:rsidR="00497AE2" w:rsidRPr="00CA4442" w:rsidRDefault="00497AE2">
      <w:pPr>
        <w:rPr>
          <w:lang w:val="tr-TR"/>
        </w:rPr>
      </w:pPr>
    </w:p>
    <w:p w:rsidR="00D65A59" w:rsidRPr="00CA4442" w:rsidRDefault="00497AE2" w:rsidP="00CA4442">
      <w:pPr>
        <w:spacing w:after="0"/>
        <w:ind w:right="115"/>
        <w:rPr>
          <w:rFonts w:eastAsia="Times New Roman"/>
          <w:b/>
          <w:bCs/>
          <w:color w:val="000000"/>
          <w:lang w:val="tr-TR" w:eastAsia="tr-TR"/>
        </w:rPr>
      </w:pPr>
      <w:r w:rsidRPr="00CA4442">
        <w:rPr>
          <w:rFonts w:eastAsia="Times New Roman"/>
          <w:b/>
          <w:bCs/>
          <w:color w:val="000000"/>
          <w:lang w:val="tr-TR" w:eastAsia="tr-TR"/>
        </w:rPr>
        <w:t xml:space="preserve">TÜRK OFTALMOLOJİ DERNEĞİ </w:t>
      </w:r>
    </w:p>
    <w:p w:rsidR="00497AE2" w:rsidRPr="00CA4442" w:rsidRDefault="00CA4442" w:rsidP="00CA4442">
      <w:pPr>
        <w:spacing w:after="0"/>
        <w:ind w:right="115"/>
        <w:rPr>
          <w:rFonts w:eastAsia="Times New Roman"/>
          <w:b/>
          <w:bCs/>
          <w:color w:val="555555"/>
          <w:lang w:val="tr-TR" w:eastAsia="tr-TR"/>
        </w:rPr>
      </w:pPr>
      <w:r>
        <w:rPr>
          <w:rFonts w:eastAsia="Times New Roman"/>
          <w:b/>
          <w:bCs/>
          <w:color w:val="000000"/>
          <w:lang w:val="tr-TR" w:eastAsia="tr-TR"/>
        </w:rPr>
        <w:t>İsviçre Frank (</w:t>
      </w:r>
      <w:r w:rsidR="00497AE2" w:rsidRPr="00CA4442">
        <w:rPr>
          <w:rFonts w:eastAsia="Times New Roman"/>
          <w:b/>
          <w:bCs/>
          <w:color w:val="000000"/>
          <w:lang w:val="tr-TR" w:eastAsia="tr-TR"/>
        </w:rPr>
        <w:t>CHF</w:t>
      </w:r>
      <w:r>
        <w:rPr>
          <w:rFonts w:eastAsia="Times New Roman"/>
          <w:b/>
          <w:bCs/>
          <w:color w:val="000000"/>
          <w:lang w:val="tr-TR" w:eastAsia="tr-TR"/>
        </w:rPr>
        <w:t>)</w:t>
      </w:r>
      <w:r w:rsidR="00497AE2" w:rsidRPr="00CA4442">
        <w:rPr>
          <w:rFonts w:eastAsia="Times New Roman"/>
          <w:b/>
          <w:bCs/>
          <w:color w:val="000000"/>
          <w:lang w:val="tr-TR" w:eastAsia="tr-TR"/>
        </w:rPr>
        <w:t xml:space="preserve"> HESAP BİLGİSİ</w:t>
      </w:r>
    </w:p>
    <w:p w:rsidR="00497AE2" w:rsidRPr="00CA4442" w:rsidRDefault="00497AE2" w:rsidP="00497AE2">
      <w:pPr>
        <w:spacing w:after="0" w:line="240" w:lineRule="auto"/>
        <w:ind w:right="465"/>
        <w:rPr>
          <w:rFonts w:eastAsia="Times New Roman"/>
          <w:bCs/>
          <w:color w:val="555555"/>
          <w:lang w:val="tr-TR" w:eastAsia="tr-TR"/>
        </w:rPr>
      </w:pPr>
      <w:r w:rsidRPr="00CA4442">
        <w:rPr>
          <w:rFonts w:eastAsia="Times New Roman"/>
          <w:bCs/>
          <w:color w:val="000000"/>
          <w:lang w:val="tr-TR" w:eastAsia="tr-TR"/>
        </w:rPr>
        <w:t>Halkbank Ataköy 5.Kısım Şube</w:t>
      </w:r>
    </w:p>
    <w:p w:rsidR="00497AE2" w:rsidRPr="00CA4442" w:rsidRDefault="00497AE2" w:rsidP="00497AE2">
      <w:pPr>
        <w:spacing w:after="0" w:line="240" w:lineRule="auto"/>
        <w:ind w:right="465"/>
        <w:rPr>
          <w:rFonts w:eastAsia="Times New Roman"/>
          <w:bCs/>
          <w:color w:val="555555"/>
          <w:lang w:val="tr-TR" w:eastAsia="tr-TR"/>
        </w:rPr>
      </w:pPr>
      <w:r w:rsidRPr="00CA4442">
        <w:rPr>
          <w:rFonts w:eastAsia="Times New Roman"/>
          <w:bCs/>
          <w:color w:val="000000"/>
          <w:lang w:val="tr-TR" w:eastAsia="tr-TR"/>
        </w:rPr>
        <w:t>Alıcı Adı: Türk Oftalmoloji Derneği</w:t>
      </w:r>
    </w:p>
    <w:p w:rsidR="00497AE2" w:rsidRPr="00CA4442" w:rsidRDefault="00497AE2" w:rsidP="00497AE2">
      <w:pPr>
        <w:spacing w:after="0" w:line="240" w:lineRule="auto"/>
        <w:ind w:right="465"/>
        <w:rPr>
          <w:rFonts w:eastAsia="Times New Roman"/>
          <w:bCs/>
          <w:color w:val="555555"/>
          <w:lang w:val="tr-TR" w:eastAsia="tr-TR"/>
        </w:rPr>
      </w:pPr>
      <w:r w:rsidRPr="00CA4442">
        <w:rPr>
          <w:rFonts w:eastAsia="Times New Roman"/>
          <w:bCs/>
          <w:color w:val="000000"/>
          <w:lang w:val="tr-TR" w:eastAsia="tr-TR"/>
        </w:rPr>
        <w:t>Şube kodu: 825</w:t>
      </w:r>
    </w:p>
    <w:p w:rsidR="00497AE2" w:rsidRPr="00CA4442" w:rsidRDefault="00497AE2" w:rsidP="00497AE2">
      <w:pPr>
        <w:spacing w:after="0" w:line="240" w:lineRule="auto"/>
        <w:ind w:right="465"/>
        <w:rPr>
          <w:rFonts w:eastAsia="Times New Roman"/>
          <w:bCs/>
          <w:color w:val="555555"/>
          <w:lang w:val="tr-TR" w:eastAsia="tr-TR"/>
        </w:rPr>
      </w:pPr>
      <w:r w:rsidRPr="00CA4442">
        <w:rPr>
          <w:rFonts w:eastAsia="Times New Roman"/>
          <w:bCs/>
          <w:color w:val="000000"/>
          <w:lang w:val="tr-TR" w:eastAsia="tr-TR"/>
        </w:rPr>
        <w:t>Hesap No:</w:t>
      </w:r>
      <w:proofErr w:type="gramStart"/>
      <w:r w:rsidRPr="00CA4442">
        <w:rPr>
          <w:rFonts w:eastAsia="Times New Roman"/>
          <w:bCs/>
          <w:color w:val="000000"/>
          <w:lang w:val="tr-TR" w:eastAsia="tr-TR"/>
        </w:rPr>
        <w:t>73000004</w:t>
      </w:r>
      <w:proofErr w:type="gramEnd"/>
    </w:p>
    <w:p w:rsidR="00497AE2" w:rsidRPr="00CA4442" w:rsidRDefault="00497AE2" w:rsidP="00497AE2">
      <w:pPr>
        <w:spacing w:after="0" w:line="240" w:lineRule="auto"/>
        <w:ind w:right="465"/>
        <w:rPr>
          <w:rFonts w:eastAsia="Times New Roman"/>
          <w:bCs/>
          <w:color w:val="555555"/>
          <w:lang w:val="tr-TR" w:eastAsia="tr-TR"/>
        </w:rPr>
      </w:pPr>
      <w:r w:rsidRPr="00CA4442">
        <w:rPr>
          <w:rFonts w:eastAsia="Times New Roman"/>
          <w:bCs/>
          <w:color w:val="000000"/>
          <w:lang w:val="tr-TR" w:eastAsia="tr-TR"/>
        </w:rPr>
        <w:t>IBAN NO:TR82 0001 2009 8250 0073 0000 04</w:t>
      </w:r>
    </w:p>
    <w:p w:rsidR="00497AE2" w:rsidRPr="00CA4442" w:rsidRDefault="00497AE2" w:rsidP="00497AE2">
      <w:pPr>
        <w:spacing w:line="240" w:lineRule="auto"/>
        <w:ind w:right="465"/>
        <w:rPr>
          <w:rFonts w:eastAsia="Times New Roman"/>
          <w:bCs/>
          <w:color w:val="555555"/>
          <w:lang w:val="tr-TR" w:eastAsia="tr-TR"/>
        </w:rPr>
      </w:pPr>
      <w:r w:rsidRPr="00CA4442">
        <w:rPr>
          <w:rFonts w:eastAsia="Times New Roman"/>
          <w:bCs/>
          <w:color w:val="000000"/>
          <w:lang w:val="tr-TR" w:eastAsia="tr-TR"/>
        </w:rPr>
        <w:t>Swift no:TRHBTR2AXXX</w:t>
      </w:r>
    </w:p>
    <w:p w:rsidR="00497AE2" w:rsidRPr="00CA4442" w:rsidRDefault="00497AE2">
      <w:pPr>
        <w:rPr>
          <w:lang w:val="tr-TR"/>
        </w:rPr>
      </w:pPr>
    </w:p>
    <w:sectPr w:rsidR="00497AE2" w:rsidRPr="00CA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9"/>
    <w:rsid w:val="0001211E"/>
    <w:rsid w:val="00015524"/>
    <w:rsid w:val="000C24A1"/>
    <w:rsid w:val="000E704E"/>
    <w:rsid w:val="000F5590"/>
    <w:rsid w:val="0010438E"/>
    <w:rsid w:val="00104594"/>
    <w:rsid w:val="001639B5"/>
    <w:rsid w:val="001770D6"/>
    <w:rsid w:val="00182E06"/>
    <w:rsid w:val="00190B09"/>
    <w:rsid w:val="001B553B"/>
    <w:rsid w:val="001E1EA9"/>
    <w:rsid w:val="00200876"/>
    <w:rsid w:val="00203BA3"/>
    <w:rsid w:val="002529DA"/>
    <w:rsid w:val="0025387E"/>
    <w:rsid w:val="00256944"/>
    <w:rsid w:val="00265745"/>
    <w:rsid w:val="002C2138"/>
    <w:rsid w:val="002D0176"/>
    <w:rsid w:val="002D02F2"/>
    <w:rsid w:val="002D512E"/>
    <w:rsid w:val="002E4962"/>
    <w:rsid w:val="00323C9A"/>
    <w:rsid w:val="003245C9"/>
    <w:rsid w:val="00371BF2"/>
    <w:rsid w:val="003B4FA0"/>
    <w:rsid w:val="003C2C4C"/>
    <w:rsid w:val="003C74B2"/>
    <w:rsid w:val="003D6855"/>
    <w:rsid w:val="003F69B2"/>
    <w:rsid w:val="0047776A"/>
    <w:rsid w:val="004805B5"/>
    <w:rsid w:val="00497AE2"/>
    <w:rsid w:val="004A5E9E"/>
    <w:rsid w:val="004C6844"/>
    <w:rsid w:val="005129D6"/>
    <w:rsid w:val="005300D3"/>
    <w:rsid w:val="00552D60"/>
    <w:rsid w:val="00596074"/>
    <w:rsid w:val="005A3C0E"/>
    <w:rsid w:val="005B07A6"/>
    <w:rsid w:val="005B40B3"/>
    <w:rsid w:val="005D4DBB"/>
    <w:rsid w:val="00646EA6"/>
    <w:rsid w:val="00661255"/>
    <w:rsid w:val="00665A9A"/>
    <w:rsid w:val="00674406"/>
    <w:rsid w:val="006E3F9F"/>
    <w:rsid w:val="00701E36"/>
    <w:rsid w:val="00762301"/>
    <w:rsid w:val="00787A84"/>
    <w:rsid w:val="007C0A47"/>
    <w:rsid w:val="007E2F28"/>
    <w:rsid w:val="00860A43"/>
    <w:rsid w:val="0087451C"/>
    <w:rsid w:val="00880338"/>
    <w:rsid w:val="008C3C75"/>
    <w:rsid w:val="008D67BE"/>
    <w:rsid w:val="008E1168"/>
    <w:rsid w:val="009024CB"/>
    <w:rsid w:val="00966408"/>
    <w:rsid w:val="00992AD3"/>
    <w:rsid w:val="009931B7"/>
    <w:rsid w:val="00997CDC"/>
    <w:rsid w:val="009C3895"/>
    <w:rsid w:val="009D6F96"/>
    <w:rsid w:val="009E1302"/>
    <w:rsid w:val="00A120D9"/>
    <w:rsid w:val="00A2776B"/>
    <w:rsid w:val="00A30C37"/>
    <w:rsid w:val="00A37759"/>
    <w:rsid w:val="00A446A8"/>
    <w:rsid w:val="00A53867"/>
    <w:rsid w:val="00AB0FBF"/>
    <w:rsid w:val="00AB33DD"/>
    <w:rsid w:val="00AB6351"/>
    <w:rsid w:val="00AC39FC"/>
    <w:rsid w:val="00AD4205"/>
    <w:rsid w:val="00AE5E7E"/>
    <w:rsid w:val="00B00183"/>
    <w:rsid w:val="00B0665E"/>
    <w:rsid w:val="00B1465C"/>
    <w:rsid w:val="00B22DFE"/>
    <w:rsid w:val="00B26438"/>
    <w:rsid w:val="00B27286"/>
    <w:rsid w:val="00B43318"/>
    <w:rsid w:val="00B7258B"/>
    <w:rsid w:val="00B83E1A"/>
    <w:rsid w:val="00B96F1E"/>
    <w:rsid w:val="00BA65C5"/>
    <w:rsid w:val="00BA6B89"/>
    <w:rsid w:val="00BB54E8"/>
    <w:rsid w:val="00BD465D"/>
    <w:rsid w:val="00BE5C44"/>
    <w:rsid w:val="00C16A61"/>
    <w:rsid w:val="00C466FD"/>
    <w:rsid w:val="00C47D30"/>
    <w:rsid w:val="00C6538B"/>
    <w:rsid w:val="00C946DC"/>
    <w:rsid w:val="00C97D0B"/>
    <w:rsid w:val="00CA4442"/>
    <w:rsid w:val="00CD09D9"/>
    <w:rsid w:val="00CF29BA"/>
    <w:rsid w:val="00D01524"/>
    <w:rsid w:val="00D04DB7"/>
    <w:rsid w:val="00D5207A"/>
    <w:rsid w:val="00D61A0C"/>
    <w:rsid w:val="00D65A59"/>
    <w:rsid w:val="00D73B75"/>
    <w:rsid w:val="00D756A9"/>
    <w:rsid w:val="00D835DE"/>
    <w:rsid w:val="00DE01DC"/>
    <w:rsid w:val="00E2228D"/>
    <w:rsid w:val="00E47FDD"/>
    <w:rsid w:val="00E518AB"/>
    <w:rsid w:val="00EA5123"/>
    <w:rsid w:val="00F011F4"/>
    <w:rsid w:val="00F12FB9"/>
    <w:rsid w:val="00F52CC2"/>
    <w:rsid w:val="00F570B2"/>
    <w:rsid w:val="00F62836"/>
    <w:rsid w:val="00F641ED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2FB9"/>
    <w:rPr>
      <w:rFonts w:ascii="Verdana" w:hAnsi="Verdana" w:hint="default"/>
      <w:b/>
      <w:bCs/>
      <w:strike w:val="0"/>
      <w:dstrike w:val="0"/>
      <w:color w:val="FF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2FB9"/>
    <w:rPr>
      <w:rFonts w:ascii="Verdana" w:hAnsi="Verdana" w:hint="default"/>
      <w:b/>
      <w:bCs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kbaskan@oftalmoloji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lmerkez@todnet.org" TargetMode="External"/><Relationship Id="rId5" Type="http://schemas.openxmlformats.org/officeDocument/2006/relationships/hyperlink" Target="http://www.todnet.org/toyk/default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AYDIN O'DWYER</dc:creator>
  <cp:lastModifiedBy>Pınar AYDIN O'DWYER</cp:lastModifiedBy>
  <cp:revision>2</cp:revision>
  <dcterms:created xsi:type="dcterms:W3CDTF">2017-05-02T09:15:00Z</dcterms:created>
  <dcterms:modified xsi:type="dcterms:W3CDTF">2017-05-02T09:15:00Z</dcterms:modified>
</cp:coreProperties>
</file>